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9F18A" w14:textId="67CBE79C" w:rsidR="006B3393" w:rsidRPr="006B3393" w:rsidRDefault="006B3393" w:rsidP="006B3393">
      <w:pPr>
        <w:rPr>
          <w:b/>
          <w:bCs/>
          <w:color w:val="7030A0"/>
          <w:sz w:val="44"/>
          <w:szCs w:val="44"/>
        </w:rPr>
      </w:pPr>
      <w:r w:rsidRPr="006B3393">
        <w:rPr>
          <w:b/>
          <w:bCs/>
          <w:color w:val="7030A0"/>
          <w:sz w:val="44"/>
          <w:szCs w:val="44"/>
        </w:rPr>
        <w:t>Member Exclusive: 10-Post Social Media Pack</w:t>
      </w:r>
    </w:p>
    <w:p w14:paraId="0A0D0D8B" w14:textId="77777777" w:rsidR="006B3393" w:rsidRDefault="006B3393" w:rsidP="006B3393"/>
    <w:p w14:paraId="3453FD25" w14:textId="02F4F2A3" w:rsidR="006B3393" w:rsidRPr="006B3393" w:rsidRDefault="006B3393" w:rsidP="006B3393">
      <w:r w:rsidRPr="006B3393">
        <w:t xml:space="preserve">This exclusive resource is for PDTA members only. Inside, you’ll find </w:t>
      </w:r>
      <w:r w:rsidRPr="006B3393">
        <w:rPr>
          <w:b/>
          <w:bCs/>
        </w:rPr>
        <w:t>10 fully designed social media graphics</w:t>
      </w:r>
      <w:r w:rsidRPr="006B3393">
        <w:t xml:space="preserve"> — both modern and playful styles — to help your practice shine online.</w:t>
      </w:r>
    </w:p>
    <w:p w14:paraId="28796DB0" w14:textId="77777777" w:rsidR="006B3393" w:rsidRDefault="006B3393" w:rsidP="006B3393">
      <w:pPr>
        <w:rPr>
          <w:b/>
          <w:bCs/>
        </w:rPr>
      </w:pPr>
    </w:p>
    <w:p w14:paraId="15234F42" w14:textId="31CD3510" w:rsidR="006B3393" w:rsidRPr="006B3393" w:rsidRDefault="006B3393" w:rsidP="006B3393">
      <w:r w:rsidRPr="006B3393">
        <w:rPr>
          <w:b/>
          <w:bCs/>
        </w:rPr>
        <w:t>How to Use:</w:t>
      </w:r>
    </w:p>
    <w:p w14:paraId="06A45027" w14:textId="77777777" w:rsidR="006B3393" w:rsidRPr="006B3393" w:rsidRDefault="006B3393" w:rsidP="006B3393">
      <w:pPr>
        <w:numPr>
          <w:ilvl w:val="0"/>
          <w:numId w:val="1"/>
        </w:numPr>
      </w:pPr>
      <w:r w:rsidRPr="006B3393">
        <w:t>Download all 10 PNG graphics.</w:t>
      </w:r>
    </w:p>
    <w:p w14:paraId="68A38BFB" w14:textId="77777777" w:rsidR="006B3393" w:rsidRPr="006B3393" w:rsidRDefault="006B3393" w:rsidP="006B3393">
      <w:pPr>
        <w:numPr>
          <w:ilvl w:val="0"/>
          <w:numId w:val="1"/>
        </w:numPr>
      </w:pPr>
      <w:r w:rsidRPr="006B3393">
        <w:t xml:space="preserve">Post them on your practice’s </w:t>
      </w:r>
      <w:r w:rsidRPr="006B3393">
        <w:rPr>
          <w:b/>
          <w:bCs/>
        </w:rPr>
        <w:t>Facebook, Instagram, or LinkedIn</w:t>
      </w:r>
      <w:r w:rsidRPr="006B3393">
        <w:t xml:space="preserve"> accounts.</w:t>
      </w:r>
    </w:p>
    <w:p w14:paraId="653E15A4" w14:textId="77777777" w:rsidR="006B3393" w:rsidRPr="006B3393" w:rsidRDefault="006B3393" w:rsidP="006B3393">
      <w:pPr>
        <w:numPr>
          <w:ilvl w:val="0"/>
          <w:numId w:val="1"/>
        </w:numPr>
      </w:pPr>
      <w:r w:rsidRPr="006B3393">
        <w:t>Use them as-is, or edit in Canva to add your practice logo or tweak text.</w:t>
      </w:r>
    </w:p>
    <w:p w14:paraId="19D11F47" w14:textId="77777777" w:rsidR="006B3393" w:rsidRPr="006B3393" w:rsidRDefault="006B3393" w:rsidP="006B3393">
      <w:pPr>
        <w:numPr>
          <w:ilvl w:val="0"/>
          <w:numId w:val="1"/>
        </w:numPr>
      </w:pPr>
      <w:r w:rsidRPr="006B3393">
        <w:t>Schedule posts weekly or bi-weekly to stretch this pack over months.</w:t>
      </w:r>
    </w:p>
    <w:p w14:paraId="06A9B373" w14:textId="77777777" w:rsidR="006B3393" w:rsidRPr="006B3393" w:rsidRDefault="006B3393" w:rsidP="006B3393">
      <w:r w:rsidRPr="006B3393">
        <w:rPr>
          <w:b/>
          <w:bCs/>
        </w:rPr>
        <w:t>Tips:</w:t>
      </w:r>
    </w:p>
    <w:p w14:paraId="3755EF49" w14:textId="77777777" w:rsidR="006B3393" w:rsidRPr="006B3393" w:rsidRDefault="006B3393" w:rsidP="006B3393">
      <w:pPr>
        <w:numPr>
          <w:ilvl w:val="0"/>
          <w:numId w:val="2"/>
        </w:numPr>
      </w:pPr>
      <w:r w:rsidRPr="006B3393">
        <w:t>Use both modern and playful styles to appeal to parents and kids alike.</w:t>
      </w:r>
    </w:p>
    <w:p w14:paraId="76C9994F" w14:textId="77777777" w:rsidR="006B3393" w:rsidRPr="006B3393" w:rsidRDefault="006B3393" w:rsidP="006B3393">
      <w:pPr>
        <w:numPr>
          <w:ilvl w:val="0"/>
          <w:numId w:val="2"/>
        </w:numPr>
      </w:pPr>
      <w:r w:rsidRPr="006B3393">
        <w:t>These posts highlight teamwork, trust, and the “orchestra of harmony” that defines pediatric dentistry.</w:t>
      </w:r>
    </w:p>
    <w:p w14:paraId="2F0B6B14" w14:textId="77777777" w:rsidR="006B3393" w:rsidRPr="006B3393" w:rsidRDefault="006B3393" w:rsidP="006B3393">
      <w:pPr>
        <w:numPr>
          <w:ilvl w:val="0"/>
          <w:numId w:val="2"/>
        </w:numPr>
      </w:pPr>
      <w:r w:rsidRPr="006B3393">
        <w:t>Pair with your own captions to connect directly with families.</w:t>
      </w:r>
    </w:p>
    <w:p w14:paraId="7A1D6CAD" w14:textId="77777777" w:rsidR="007B111F" w:rsidRDefault="007B111F"/>
    <w:p w14:paraId="086D66CE" w14:textId="090BE8C4" w:rsidR="006B3393" w:rsidRDefault="006B3393">
      <w:r>
        <w:t xml:space="preserve"> </w:t>
      </w:r>
    </w:p>
    <w:p w14:paraId="32FF0AEE" w14:textId="77777777" w:rsidR="006B3393" w:rsidRDefault="006B3393"/>
    <w:p w14:paraId="6B81891D" w14:textId="44DDB8EB" w:rsidR="006B3393" w:rsidRDefault="006B3393">
      <w:r>
        <w:rPr>
          <w:noProof/>
        </w:rPr>
        <w:t xml:space="preserve">                </w:t>
      </w:r>
      <w:r>
        <w:rPr>
          <w:noProof/>
        </w:rPr>
        <w:drawing>
          <wp:inline distT="0" distB="0" distL="0" distR="0" wp14:anchorId="78CBA09A" wp14:editId="5A3EA524">
            <wp:extent cx="4714875" cy="2200607"/>
            <wp:effectExtent l="0" t="0" r="0" b="9525"/>
            <wp:docPr id="13707249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724925" name="Picture 137072492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5454" cy="220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33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618D3"/>
    <w:multiLevelType w:val="multilevel"/>
    <w:tmpl w:val="F968C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1F019E"/>
    <w:multiLevelType w:val="multilevel"/>
    <w:tmpl w:val="87983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7021511">
    <w:abstractNumId w:val="1"/>
  </w:num>
  <w:num w:numId="2" w16cid:durableId="827745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E7D"/>
    <w:rsid w:val="004D34A5"/>
    <w:rsid w:val="006B3393"/>
    <w:rsid w:val="007B111F"/>
    <w:rsid w:val="007F75B9"/>
    <w:rsid w:val="00C42B8C"/>
    <w:rsid w:val="00DE6E7D"/>
    <w:rsid w:val="00F9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96964"/>
  <w15:chartTrackingRefBased/>
  <w15:docId w15:val="{5BB8D87F-4157-4459-B4B8-97B62FF9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6E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6E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6E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6E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6E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6E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6E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6E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6E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6E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6E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6E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6E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6E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6E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6E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6E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6E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6E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6E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6E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6E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6E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6E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6E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6E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E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E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6E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Rhea Haugseth</dc:creator>
  <cp:keywords/>
  <dc:description/>
  <cp:lastModifiedBy>Rhea Haugseth</cp:lastModifiedBy>
  <cp:revision>3</cp:revision>
  <dcterms:created xsi:type="dcterms:W3CDTF">2025-09-01T22:18:00Z</dcterms:created>
  <dcterms:modified xsi:type="dcterms:W3CDTF">2025-09-01T22:21:00Z</dcterms:modified>
</cp:coreProperties>
</file>